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AFB52">
      <w:pPr>
        <w:widowControl w:val="0"/>
        <w:wordWrap w:val="0"/>
        <w:autoSpaceDE w:val="0"/>
        <w:autoSpaceDN w:val="0"/>
        <w:adjustRightInd w:val="0"/>
        <w:spacing w:after="0" w:line="223" w:lineRule="auto"/>
        <w:jc w:val="right"/>
        <w:rPr>
          <w:rFonts w:hint="default" w:ascii="Times New Roman" w:hAnsi="Times New Roman"/>
          <w:bCs/>
          <w:kern w:val="2"/>
          <w:sz w:val="28"/>
          <w:szCs w:val="28"/>
          <w:u w:val="single"/>
          <w:lang w:val="ru-RU"/>
        </w:rPr>
      </w:pPr>
      <w:r>
        <w:rPr>
          <w:rFonts w:hint="default" w:ascii="Times New Roman" w:hAnsi="Times New Roman"/>
          <w:bCs/>
          <w:kern w:val="2"/>
          <w:sz w:val="28"/>
          <w:szCs w:val="28"/>
          <w:u w:val="single"/>
          <w:lang w:val="ru-RU"/>
        </w:rPr>
        <w:t xml:space="preserve"> </w:t>
      </w:r>
      <w:bookmarkStart w:id="2" w:name="_GoBack"/>
      <w:bookmarkEnd w:id="2"/>
    </w:p>
    <w:p w14:paraId="1F56B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sz w:val="24"/>
          <w:szCs w:val="24"/>
        </w:rPr>
        <w:t>Р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– </w:t>
      </w:r>
    </w:p>
    <w:p w14:paraId="6F3DA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«НОВОСРЕТЕНСКОЕ» БИЧУРСКОГО РАЙОНА РЕСПУБЛИКИ БУРЯТИЯ</w:t>
      </w:r>
    </w:p>
    <w:p w14:paraId="4ED8E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БУРЯАД УЛАСАЙ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БЭШҮҮРЭЙ АЙМАГАЙ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НОВОСРЕТЕНКЫН СОМОНОЙ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D18678">
      <w:pPr>
        <w:pBdr>
          <w:bottom w:val="thickThinLargeGap" w:color="auto" w:sz="2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НЮТАГАЙ ЗАСАГАЙ БАЙГУУЛАМЖЫН ЗАХИРГААН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A40A6C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3EC8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6B7322FE">
      <w:pPr>
        <w:pStyle w:val="23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14:paraId="6FC5B794">
      <w:pPr>
        <w:pStyle w:val="23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14:paraId="7ED2A00B">
      <w:pPr>
        <w:pStyle w:val="23"/>
        <w:keepNext/>
        <w:keepLines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14:paraId="231B867F">
      <w:pPr>
        <w:pStyle w:val="23"/>
        <w:keepNext/>
        <w:keepLines/>
        <w:shd w:val="clear" w:color="auto" w:fill="auto"/>
        <w:spacing w:after="0" w:line="280" w:lineRule="exact"/>
        <w:jc w:val="center"/>
        <w:rPr>
          <w:rFonts w:hint="default"/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От </w:t>
      </w:r>
      <w:r>
        <w:rPr>
          <w:rFonts w:hint="default"/>
          <w:b w:val="0"/>
          <w:sz w:val="24"/>
          <w:szCs w:val="24"/>
          <w:lang w:val="ru-RU"/>
        </w:rPr>
        <w:t xml:space="preserve"> 06.09.2024  </w:t>
      </w:r>
      <w:r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№</w:t>
      </w:r>
      <w:r>
        <w:rPr>
          <w:rFonts w:hint="default"/>
          <w:b w:val="0"/>
          <w:sz w:val="24"/>
          <w:szCs w:val="24"/>
          <w:lang w:val="ru-RU"/>
        </w:rPr>
        <w:t xml:space="preserve">19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</w:t>
      </w:r>
      <w:r>
        <w:rPr>
          <w:rFonts w:hint="default"/>
          <w:b w:val="0"/>
          <w:sz w:val="24"/>
          <w:szCs w:val="24"/>
          <w:lang w:val="ru-RU"/>
        </w:rPr>
        <w:t xml:space="preserve"> </w:t>
      </w:r>
    </w:p>
    <w:p w14:paraId="22C7A549">
      <w:pPr>
        <w:pStyle w:val="15"/>
        <w:contextualSpacing/>
        <w:jc w:val="center"/>
        <w:rPr>
          <w:rFonts w:cs="Times New Roman"/>
          <w:b/>
          <w:kern w:val="2"/>
          <w:lang w:val="ru-RU"/>
        </w:rPr>
      </w:pPr>
    </w:p>
    <w:p w14:paraId="184F8E0E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kern w:val="2"/>
          <w:sz w:val="24"/>
          <w:szCs w:val="24"/>
        </w:rPr>
      </w:pPr>
      <w:r>
        <w:rPr>
          <w:rFonts w:cs="Times New Roman"/>
          <w:b/>
          <w:bCs w:val="0"/>
          <w:kern w:val="2"/>
        </w:rPr>
        <w:t>О</w:t>
      </w:r>
      <w:r>
        <w:rPr>
          <w:rFonts w:ascii="Times New Roman" w:hAnsi="Times New Roman" w:cs="Times New Roman"/>
          <w:b/>
          <w:bCs w:val="0"/>
          <w:kern w:val="2"/>
          <w:sz w:val="24"/>
          <w:szCs w:val="24"/>
        </w:rPr>
        <w:t>б утверждении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 w:val="0"/>
          <w:color w:val="000000"/>
          <w:sz w:val="24"/>
          <w:szCs w:val="24"/>
        </w:rPr>
        <w:t xml:space="preserve">Положения о </w:t>
      </w:r>
      <w:r>
        <w:rPr>
          <w:rFonts w:ascii="Times New Roman" w:hAnsi="Times New Roman" w:cs="Times New Roman"/>
          <w:b/>
          <w:bCs w:val="0"/>
          <w:kern w:val="2"/>
          <w:sz w:val="24"/>
          <w:szCs w:val="24"/>
        </w:rPr>
        <w:t xml:space="preserve">должностном лице администрации </w:t>
      </w:r>
    </w:p>
    <w:p w14:paraId="4777855D">
      <w:pPr>
        <w:spacing w:after="0" w:line="240" w:lineRule="auto"/>
        <w:jc w:val="both"/>
        <w:rPr>
          <w:rFonts w:ascii="Times New Roman" w:hAnsi="Times New Roman" w:cs="Times New Roman"/>
          <w:b/>
          <w:bCs w:val="0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- сельского поселения «Новосретенское»</w:t>
      </w:r>
      <w:r>
        <w:rPr>
          <w:rFonts w:ascii="Times New Roman" w:hAnsi="Times New Roman" w:cs="Times New Roman"/>
          <w:b/>
          <w:bCs w:val="0"/>
          <w:kern w:val="2"/>
          <w:sz w:val="24"/>
          <w:szCs w:val="24"/>
        </w:rPr>
        <w:t>,</w:t>
      </w:r>
    </w:p>
    <w:p w14:paraId="7ED03026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kern w:val="2"/>
          <w:sz w:val="24"/>
          <w:szCs w:val="24"/>
        </w:rPr>
        <w:t>ответственном за профилактику коррупционных и иных правонарушений</w:t>
      </w:r>
    </w:p>
    <w:p w14:paraId="51B7C8D1">
      <w:pPr>
        <w:pStyle w:val="15"/>
        <w:contextualSpacing/>
        <w:jc w:val="center"/>
        <w:rPr>
          <w:rFonts w:cs="Times New Roman"/>
          <w:b/>
          <w:kern w:val="2"/>
          <w:lang w:val="ru-RU"/>
        </w:rPr>
      </w:pPr>
    </w:p>
    <w:p w14:paraId="061EC3B0">
      <w:pPr>
        <w:spacing w:after="0" w:line="240" w:lineRule="auto"/>
        <w:jc w:val="both"/>
        <w:rPr>
          <w:rFonts w:hint="default" w:ascii="Times New Roman" w:hAnsi="Times New Roman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>
        <w:rPr>
          <w:rFonts w:hint="default" w:ascii="Times New Roman" w:hAnsi="Times New Roman" w:cs="Times New Roman"/>
          <w:sz w:val="24"/>
          <w:szCs w:val="24"/>
        </w:rPr>
        <w:t xml:space="preserve">, Федеральным законом от 25 декабря 2008 года № 273-ФЗ «О противодействии коррупции»,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bCs/>
          <w:kern w:val="2"/>
          <w:sz w:val="24"/>
          <w:szCs w:val="24"/>
        </w:rPr>
        <w:t xml:space="preserve">руководствуясь статьями  32,46  Устава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сельского поселения «Новосретенское»</w:t>
      </w:r>
    </w:p>
    <w:p w14:paraId="4B47824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Cs/>
          <w:kern w:val="2"/>
          <w:sz w:val="24"/>
          <w:szCs w:val="24"/>
        </w:rPr>
      </w:pPr>
    </w:p>
    <w:p w14:paraId="76C4A056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Times New Roman" w:hAnsi="Times New Roman" w:cs="Times New Roman"/>
          <w:b/>
          <w:bCs/>
          <w:kern w:val="2"/>
          <w:sz w:val="24"/>
          <w:szCs w:val="24"/>
        </w:rPr>
      </w:pPr>
      <w:bookmarkStart w:id="1" w:name="bookmark3"/>
      <w:r>
        <w:rPr>
          <w:rFonts w:hint="default" w:ascii="Times New Roman" w:hAnsi="Times New Roman" w:cs="Times New Roman"/>
          <w:b/>
          <w:sz w:val="24"/>
          <w:szCs w:val="24"/>
        </w:rPr>
        <w:t>ПОСТАНОВЛЯЮ</w:t>
      </w:r>
      <w:bookmarkEnd w:id="1"/>
    </w:p>
    <w:p w14:paraId="453E2D7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Times New Roman" w:hAnsi="Times New Roman" w:cs="Times New Roman"/>
          <w:b/>
          <w:bCs/>
          <w:kern w:val="2"/>
          <w:sz w:val="24"/>
          <w:szCs w:val="24"/>
        </w:rPr>
      </w:pPr>
    </w:p>
    <w:p w14:paraId="32D03F3B">
      <w:pPr>
        <w:spacing w:after="0" w:line="240" w:lineRule="auto"/>
        <w:jc w:val="both"/>
        <w:rPr>
          <w:rFonts w:hint="default" w:ascii="Times New Roman" w:hAnsi="Times New Roman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2"/>
          <w:sz w:val="24"/>
          <w:szCs w:val="24"/>
        </w:rPr>
        <w:t xml:space="preserve">1. Утвердить Положение о должностном лице администрации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сельского поселения «Новосретенское»</w:t>
      </w:r>
      <w:r>
        <w:rPr>
          <w:rFonts w:hint="default" w:ascii="Times New Roman" w:hAnsi="Times New Roman" w:cs="Times New Roman"/>
          <w:bCs/>
          <w:kern w:val="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kern w:val="2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ответственном за профилактику коррупционных и иных правонарушений(прилагается)</w:t>
      </w:r>
      <w:r>
        <w:rPr>
          <w:rFonts w:hint="default" w:ascii="Times New Roman" w:hAnsi="Times New Roman" w:cs="Times New Roman"/>
          <w:bCs/>
          <w:kern w:val="2"/>
          <w:sz w:val="24"/>
          <w:szCs w:val="24"/>
        </w:rPr>
        <w:t>.</w:t>
      </w:r>
    </w:p>
    <w:p w14:paraId="4D24A81B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2"/>
          <w:sz w:val="24"/>
          <w:szCs w:val="24"/>
        </w:rPr>
        <w:t xml:space="preserve">   2.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Обнародовать 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настоящее постановление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информационном стенде </w:t>
      </w:r>
      <w:r>
        <w:rPr>
          <w:rFonts w:hint="default"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сельского поселения «Новосретенское»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сети «Интернет».</w:t>
      </w:r>
    </w:p>
    <w:p w14:paraId="18BA946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2"/>
          <w:sz w:val="24"/>
          <w:szCs w:val="24"/>
        </w:rPr>
        <w:t xml:space="preserve">3. Настоящее постановление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вступает в силу после дня его </w:t>
      </w:r>
      <w:r>
        <w:rPr>
          <w:rFonts w:hint="default" w:ascii="Times New Roman" w:hAnsi="Times New Roman" w:cs="Times New Roman"/>
          <w:kern w:val="2"/>
          <w:sz w:val="24"/>
          <w:szCs w:val="24"/>
          <w:lang w:val="ru-RU"/>
        </w:rPr>
        <w:t>обнародования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.</w:t>
      </w:r>
    </w:p>
    <w:p w14:paraId="2482390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hint="default" w:ascii="Times New Roman" w:hAnsi="Times New Roman" w:cs="Times New Roman"/>
          <w:kern w:val="2"/>
          <w:sz w:val="24"/>
          <w:szCs w:val="24"/>
        </w:rPr>
      </w:pPr>
    </w:p>
    <w:p w14:paraId="76594F6D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46529046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08DCB70C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36BF64D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</w:p>
    <w:p w14:paraId="2A0D6AC1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«Новосретенское»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Султумов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Ц-Д.Б. </w:t>
      </w:r>
    </w:p>
    <w:p w14:paraId="578B1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DD8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10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9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94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5D4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B5C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00"/>
      </w:tblGrid>
      <w:tr w14:paraId="7E75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159F9B1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8C919A8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УТВЕРЖДЕНО</w:t>
            </w:r>
          </w:p>
          <w:p w14:paraId="552AB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14:paraId="50016FEB">
            <w:pPr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-сельского поселения «Новосретенское»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  06.09.2024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г. №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19 </w:t>
            </w:r>
          </w:p>
        </w:tc>
      </w:tr>
    </w:tbl>
    <w:p w14:paraId="2077ED5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AF750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F2D3F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C84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2BB117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должностном лице администрации </w:t>
      </w:r>
    </w:p>
    <w:p w14:paraId="3E5D814D">
      <w:pPr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</w:rPr>
        <w:t>образования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ru-RU"/>
        </w:rPr>
        <w:t xml:space="preserve"> сельского поселения «Новосретенское»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,</w:t>
      </w:r>
    </w:p>
    <w:p w14:paraId="41179B1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ответственном за профилактику коррупционных и иных правонарушений</w:t>
      </w:r>
    </w:p>
    <w:p w14:paraId="4574D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6632A">
      <w:pPr>
        <w:pStyle w:val="14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14:paraId="7B18C4DC">
      <w:pPr>
        <w:pStyle w:val="14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068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 xml:space="preserve">-сельского поселения «Новосретенское» </w:t>
      </w:r>
      <w:r>
        <w:rPr>
          <w:rFonts w:ascii="Times New Roman" w:hAnsi="Times New Roman" w:cs="Times New Roman"/>
          <w:bCs/>
          <w:iCs/>
          <w:sz w:val="24"/>
          <w:szCs w:val="24"/>
        </w:rPr>
        <w:t>(далее – администрация), ответственном за профилактику коррупционных и иных правонарушений (далее – должностное лицо).</w:t>
      </w:r>
    </w:p>
    <w:p w14:paraId="3E4BD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Должностное лицо в своей деятельности руководствуется </w:t>
      </w:r>
      <w:r>
        <w:fldChar w:fldCharType="begin"/>
      </w:r>
      <w:r>
        <w:instrText xml:space="preserve"> HYPERLINK "consultantplus://offline/ref=60A93C2873A543CEAC80F60FD39F53E70F5FC2D85E6998D584E51DD8A60F21A34B12CAE0CA7CAABC5F5D9Bk7O6E" </w:instrText>
      </w:r>
      <w:r>
        <w:fldChar w:fldCharType="separate"/>
      </w:r>
      <w:r>
        <w:rPr>
          <w:rFonts w:ascii="Times New Roman" w:hAnsi="Times New Roman" w:cs="Times New Roman"/>
          <w:bCs/>
          <w:iCs/>
          <w:sz w:val="24"/>
          <w:szCs w:val="24"/>
        </w:rPr>
        <w:t>Конституцией</w:t>
      </w:r>
      <w:r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r>
        <w:fldChar w:fldCharType="begin"/>
      </w:r>
      <w:r>
        <w:instrText xml:space="preserve"> HYPERLINK "consultantplus://offline/ref=60A93C2873A543CEAC80F60FD39F53E70956C6D8513BCFD7D5B013DDAE5F7BB35D5BC7E0D47CACA65E56CD25445ED72C369D2FE4CEAEE928k0OFE" </w:instrText>
      </w:r>
      <w:r>
        <w:fldChar w:fldCharType="separate"/>
      </w:r>
      <w:r>
        <w:rPr>
          <w:rFonts w:ascii="Times New Roman" w:hAnsi="Times New Roman" w:cs="Times New Roman"/>
          <w:bCs/>
          <w:iCs/>
          <w:sz w:val="24"/>
          <w:szCs w:val="24"/>
        </w:rPr>
        <w:t>законами</w:t>
      </w:r>
      <w:r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Cs/>
          <w:sz w:val="24"/>
          <w:szCs w:val="24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14:paraId="518B3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3.Обязанности должностного лица исполняет старший инспектор администрации, ответственный за кадровую работу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обязанности закреплены за ним в соответствии с должностной инструкцией.</w:t>
      </w:r>
    </w:p>
    <w:p w14:paraId="163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находится в непосредственном подчинении главы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несет персональную ответственность за свою деятельность.</w:t>
      </w:r>
    </w:p>
    <w:p w14:paraId="32358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6E2C81">
      <w:pPr>
        <w:pStyle w:val="14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Основные задачи должностного лица</w:t>
      </w:r>
    </w:p>
    <w:p w14:paraId="11CFD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185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Основными задачами должностного лица являются:</w:t>
      </w:r>
    </w:p>
    <w:p w14:paraId="22070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формирование у муниципальных служащих нетерпимости к коррупционному поведению;</w:t>
      </w:r>
    </w:p>
    <w:p w14:paraId="36A9B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профилактика коррупционных правонарушений в администрации;</w:t>
      </w:r>
    </w:p>
    <w:p w14:paraId="142B3B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14:paraId="7680A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осуществление контроля:</w:t>
      </w:r>
    </w:p>
    <w:p w14:paraId="097A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за соблюдением муниципальными служащими запретов, ограничений и требований, установленных в целях противодействия коррупции;</w:t>
      </w:r>
    </w:p>
    <w:p w14:paraId="766E8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14:paraId="2EF1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92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E9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4C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2D9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Основные функции должностного лица</w:t>
      </w:r>
    </w:p>
    <w:p w14:paraId="259D9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AC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Должностное лицо осуществляет следующие основные функции:</w:t>
      </w:r>
    </w:p>
    <w:p w14:paraId="2BAAC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14:paraId="3A512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14:paraId="53B33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</w:t>
      </w:r>
      <w:r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101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5FB0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14:paraId="24B4A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780EA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ж) осуществление проверки:</w:t>
      </w:r>
    </w:p>
    <w:p w14:paraId="4D23D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14:paraId="7177E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14:paraId="5DB8B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 w14:paraId="2D11C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5D997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14:paraId="2C7EB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и) анализ сведений:</w:t>
      </w:r>
    </w:p>
    <w:p w14:paraId="29BA9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79B3F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14:paraId="73249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 w14:paraId="38E73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4EB9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3B7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) организация в пределах своей компетенции антикоррупционного просвещения муниципальных служащих;</w:t>
      </w:r>
    </w:p>
    <w:p w14:paraId="2D4A2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) осуществление иных функций в области противодействия коррупции в соответствии с законодательством Российской Федерации.</w:t>
      </w:r>
    </w:p>
    <w:p w14:paraId="77D4F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В целях реализации своих функций должностное лицо:</w:t>
      </w:r>
    </w:p>
    <w:p w14:paraId="530C9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14:paraId="7509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Республики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Бурятия</w:t>
      </w:r>
      <w:r>
        <w:rPr>
          <w:rFonts w:ascii="Times New Roman" w:hAnsi="Times New Roman" w:cs="Times New Roman"/>
          <w:bCs/>
          <w:sz w:val="24"/>
          <w:szCs w:val="24"/>
        </w:rPr>
        <w:t>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14:paraId="1C8E3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осуществляет в пределах своей компетенции взаимодействие с правоохранительными органами,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территориальными органами федеральных органов исполнительной власти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Республики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Бурятия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государственными органами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Республики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Бурятия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14:paraId="627D2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14:paraId="73DFEF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 w14:paraId="36640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14:paraId="5FD28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</w:t>
      </w:r>
      <w:r>
        <w:rPr>
          <w:rFonts w:ascii="Times New Roman" w:hAnsi="Times New Roman" w:cs="Times New Roman"/>
          <w:sz w:val="24"/>
          <w:szCs w:val="24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образования;</w:t>
      </w:r>
    </w:p>
    <w:p w14:paraId="08C57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з) проводит иные мероприятия, направленные на противодействие коррупции.</w:t>
      </w:r>
    </w:p>
    <w:p w14:paraId="59C509A3">
      <w:pPr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AA3D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60598">
    <w:pPr>
      <w:pBdr>
        <w:bottom w:val="none" w:color="auto" w:sz="0" w:space="0"/>
      </w:pBdr>
      <w:rPr>
        <w:sz w:val="2"/>
        <w:szCs w:val="2"/>
      </w:rPr>
    </w:pPr>
    <w:r>
      <w:rPr>
        <w:sz w:val="24"/>
        <w:szCs w:val="24"/>
      </w:rPr>
      <w:pict>
        <v:shape id="_x0000_s4097" o:spid="_x0000_s4097" o:spt="202" type="#_x0000_t202" style="position:absolute;left:0pt;margin-left:317pt;margin-top:38.45pt;height:12.65pt;width:11.0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1BD62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26"/>
                    <w:rFonts w:eastAsiaTheme="minorEastAsia"/>
                  </w:rPr>
                  <w:t>2</w:t>
                </w:r>
                <w:r>
                  <w:rPr>
                    <w:rStyle w:val="26"/>
                    <w:rFonts w:eastAsiaTheme="minorEastAsia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2A6B"/>
    <w:rsid w:val="000804AB"/>
    <w:rsid w:val="000A1AC6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709C9"/>
    <w:rsid w:val="001857D4"/>
    <w:rsid w:val="0019285E"/>
    <w:rsid w:val="001B1549"/>
    <w:rsid w:val="001E25AD"/>
    <w:rsid w:val="001E791A"/>
    <w:rsid w:val="00202727"/>
    <w:rsid w:val="00206AEC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D4864"/>
    <w:rsid w:val="002F2B3F"/>
    <w:rsid w:val="002F4833"/>
    <w:rsid w:val="00304873"/>
    <w:rsid w:val="00310B42"/>
    <w:rsid w:val="00316262"/>
    <w:rsid w:val="00364627"/>
    <w:rsid w:val="00373AFD"/>
    <w:rsid w:val="003A47E7"/>
    <w:rsid w:val="003A7700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F39DC"/>
    <w:rsid w:val="004F4C88"/>
    <w:rsid w:val="004F6E50"/>
    <w:rsid w:val="00535326"/>
    <w:rsid w:val="00574DE6"/>
    <w:rsid w:val="00583A70"/>
    <w:rsid w:val="0058752E"/>
    <w:rsid w:val="00596EE2"/>
    <w:rsid w:val="006058B8"/>
    <w:rsid w:val="00626606"/>
    <w:rsid w:val="00637C0C"/>
    <w:rsid w:val="00646697"/>
    <w:rsid w:val="006A61CA"/>
    <w:rsid w:val="006D7526"/>
    <w:rsid w:val="00725CD3"/>
    <w:rsid w:val="007520CC"/>
    <w:rsid w:val="00752ACC"/>
    <w:rsid w:val="00762AC8"/>
    <w:rsid w:val="00775C9D"/>
    <w:rsid w:val="0078271E"/>
    <w:rsid w:val="007852E6"/>
    <w:rsid w:val="007859DE"/>
    <w:rsid w:val="00786979"/>
    <w:rsid w:val="007A7F7C"/>
    <w:rsid w:val="007C28BB"/>
    <w:rsid w:val="007C7E02"/>
    <w:rsid w:val="007D2A2A"/>
    <w:rsid w:val="00844C17"/>
    <w:rsid w:val="008516E1"/>
    <w:rsid w:val="00854074"/>
    <w:rsid w:val="00855EC7"/>
    <w:rsid w:val="00860C0C"/>
    <w:rsid w:val="008717F3"/>
    <w:rsid w:val="0087742E"/>
    <w:rsid w:val="008A08FD"/>
    <w:rsid w:val="008A6C82"/>
    <w:rsid w:val="008B6884"/>
    <w:rsid w:val="008B73DC"/>
    <w:rsid w:val="008D180F"/>
    <w:rsid w:val="008D514F"/>
    <w:rsid w:val="009072F8"/>
    <w:rsid w:val="00924A50"/>
    <w:rsid w:val="00924F82"/>
    <w:rsid w:val="00936D31"/>
    <w:rsid w:val="0097323B"/>
    <w:rsid w:val="00982C6A"/>
    <w:rsid w:val="009870FD"/>
    <w:rsid w:val="009A34B8"/>
    <w:rsid w:val="009A56A2"/>
    <w:rsid w:val="009B7770"/>
    <w:rsid w:val="009D0CE7"/>
    <w:rsid w:val="009D3882"/>
    <w:rsid w:val="00A45DEF"/>
    <w:rsid w:val="00A67981"/>
    <w:rsid w:val="00AA66B0"/>
    <w:rsid w:val="00AB267B"/>
    <w:rsid w:val="00AC0555"/>
    <w:rsid w:val="00AC57F7"/>
    <w:rsid w:val="00B03998"/>
    <w:rsid w:val="00B217A1"/>
    <w:rsid w:val="00B23B29"/>
    <w:rsid w:val="00B43078"/>
    <w:rsid w:val="00B45159"/>
    <w:rsid w:val="00B73D5B"/>
    <w:rsid w:val="00B771D2"/>
    <w:rsid w:val="00B934C8"/>
    <w:rsid w:val="00B96797"/>
    <w:rsid w:val="00BA0E9F"/>
    <w:rsid w:val="00BA1163"/>
    <w:rsid w:val="00BB1401"/>
    <w:rsid w:val="00BC6F40"/>
    <w:rsid w:val="00C1188C"/>
    <w:rsid w:val="00C21A5F"/>
    <w:rsid w:val="00C26022"/>
    <w:rsid w:val="00C33523"/>
    <w:rsid w:val="00C74F9C"/>
    <w:rsid w:val="00C778B7"/>
    <w:rsid w:val="00C7795F"/>
    <w:rsid w:val="00C85595"/>
    <w:rsid w:val="00C97131"/>
    <w:rsid w:val="00CA42BD"/>
    <w:rsid w:val="00CB7EEA"/>
    <w:rsid w:val="00CC0849"/>
    <w:rsid w:val="00CD0588"/>
    <w:rsid w:val="00D074DD"/>
    <w:rsid w:val="00D2158F"/>
    <w:rsid w:val="00D44013"/>
    <w:rsid w:val="00D44F00"/>
    <w:rsid w:val="00D524B3"/>
    <w:rsid w:val="00D80B0E"/>
    <w:rsid w:val="00DA43BC"/>
    <w:rsid w:val="00DD52DE"/>
    <w:rsid w:val="00DE60E7"/>
    <w:rsid w:val="00E450DB"/>
    <w:rsid w:val="00E45229"/>
    <w:rsid w:val="00E51500"/>
    <w:rsid w:val="00E611C9"/>
    <w:rsid w:val="00E62A6B"/>
    <w:rsid w:val="00E85210"/>
    <w:rsid w:val="00E9399C"/>
    <w:rsid w:val="00EA12FD"/>
    <w:rsid w:val="00EB72B6"/>
    <w:rsid w:val="00ED04B1"/>
    <w:rsid w:val="00ED29D0"/>
    <w:rsid w:val="00F01D09"/>
    <w:rsid w:val="00F06D2F"/>
    <w:rsid w:val="00F14800"/>
    <w:rsid w:val="00F216CC"/>
    <w:rsid w:val="00F25C7C"/>
    <w:rsid w:val="00F312C1"/>
    <w:rsid w:val="00F5107E"/>
    <w:rsid w:val="00F65358"/>
    <w:rsid w:val="00F722EB"/>
    <w:rsid w:val="00F7423B"/>
    <w:rsid w:val="00F751DA"/>
    <w:rsid w:val="00F90ADE"/>
    <w:rsid w:val="00F923BC"/>
    <w:rsid w:val="00F93907"/>
    <w:rsid w:val="00FA4355"/>
    <w:rsid w:val="00FA4796"/>
    <w:rsid w:val="00FB55B4"/>
    <w:rsid w:val="00FE0B4D"/>
    <w:rsid w:val="398F7A0E"/>
    <w:rsid w:val="4C562ED4"/>
    <w:rsid w:val="6DA97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qFormat="1" w:uiPriority="99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0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2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annotation text"/>
    <w:basedOn w:val="1"/>
    <w:link w:val="16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17"/>
    <w:semiHidden/>
    <w:unhideWhenUsed/>
    <w:qFormat/>
    <w:uiPriority w:val="99"/>
    <w:rPr>
      <w:b/>
      <w:bCs/>
    </w:rPr>
  </w:style>
  <w:style w:type="paragraph" w:styleId="11">
    <w:name w:val="footnote text"/>
    <w:basedOn w:val="1"/>
    <w:link w:val="20"/>
    <w:semiHidden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Normal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Calibri"/>
      <w:kern w:val="3"/>
      <w:sz w:val="24"/>
      <w:szCs w:val="24"/>
      <w:lang w:val="en-US" w:eastAsia="zh-CN" w:bidi="ar-SA"/>
    </w:rPr>
  </w:style>
  <w:style w:type="character" w:customStyle="1" w:styleId="16">
    <w:name w:val="Текст примечания Знак"/>
    <w:basedOn w:val="2"/>
    <w:link w:val="9"/>
    <w:qFormat/>
    <w:uiPriority w:val="99"/>
    <w:rPr>
      <w:sz w:val="20"/>
      <w:szCs w:val="20"/>
    </w:rPr>
  </w:style>
  <w:style w:type="character" w:customStyle="1" w:styleId="17">
    <w:name w:val="Тема примечания Знак"/>
    <w:basedOn w:val="16"/>
    <w:link w:val="10"/>
    <w:semiHidden/>
    <w:qFormat/>
    <w:uiPriority w:val="99"/>
    <w:rPr>
      <w:b/>
      <w:bCs/>
      <w:sz w:val="20"/>
      <w:szCs w:val="20"/>
    </w:rPr>
  </w:style>
  <w:style w:type="character" w:customStyle="1" w:styleId="18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0">
    <w:name w:val="Текст сноски Знак"/>
    <w:basedOn w:val="2"/>
    <w:link w:val="11"/>
    <w:semiHidden/>
    <w:qFormat/>
    <w:uiPriority w:val="0"/>
    <w:rPr>
      <w:sz w:val="20"/>
      <w:szCs w:val="20"/>
    </w:rPr>
  </w:style>
  <w:style w:type="character" w:customStyle="1" w:styleId="21">
    <w:name w:val="Текст концевой сноски Знак"/>
    <w:basedOn w:val="2"/>
    <w:link w:val="8"/>
    <w:semiHidden/>
    <w:qFormat/>
    <w:uiPriority w:val="99"/>
    <w:rPr>
      <w:sz w:val="20"/>
      <w:szCs w:val="20"/>
    </w:rPr>
  </w:style>
  <w:style w:type="character" w:customStyle="1" w:styleId="22">
    <w:name w:val="Заголовок №1_"/>
    <w:basedOn w:val="2"/>
    <w:link w:val="23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1"/>
    <w:basedOn w:val="1"/>
    <w:link w:val="22"/>
    <w:qFormat/>
    <w:uiPriority w:val="0"/>
    <w:pPr>
      <w:widowControl w:val="0"/>
      <w:shd w:val="clear" w:color="auto" w:fill="FFFFFF"/>
      <w:spacing w:after="60" w:line="0" w:lineRule="atLeast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4">
    <w:name w:val="Основной текст (3)_"/>
    <w:basedOn w:val="2"/>
    <w:link w:val="25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5">
    <w:name w:val="Основной текст (3)"/>
    <w:basedOn w:val="1"/>
    <w:link w:val="24"/>
    <w:qFormat/>
    <w:uiPriority w:val="0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26">
    <w:name w:val="Колонтитул"/>
    <w:basedOn w:val="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2"/>
    <w:link w:val="28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0"/>
    <w:pPr>
      <w:widowControl w:val="0"/>
      <w:shd w:val="clear" w:color="auto" w:fill="FFFFFF"/>
      <w:spacing w:after="480" w:line="278" w:lineRule="exact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D426A5-C8BD-49D6-B1B0-9C5F74282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1528</Words>
  <Characters>8711</Characters>
  <Lines>72</Lines>
  <Paragraphs>20</Paragraphs>
  <TotalTime>16</TotalTime>
  <ScaleCrop>false</ScaleCrop>
  <LinksUpToDate>false</LinksUpToDate>
  <CharactersWithSpaces>10219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2023-03-01T08:42:00Z</dcterms:created>
  <dc:creator>user</dc:creator>
  <cp:lastModifiedBy>79245</cp:lastModifiedBy>
  <cp:lastPrinted>2023-03-15T06:53:00Z</cp:lastPrinted>
  <dcterms:modified xsi:type="dcterms:W3CDTF">2024-09-06T02:07:12Z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F6337E024A65421AB12C6EA848A4F8F6_12</vt:lpwstr>
  </property>
</Properties>
</file>